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E" w:rsidRPr="00ED5CDE" w:rsidRDefault="00ED5CDE" w:rsidP="00C663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ED5CDE">
        <w:rPr>
          <w:rFonts w:ascii="Times New Roman" w:hAnsi="Times New Roman" w:cs="Times New Roman"/>
          <w:b/>
          <w:sz w:val="24"/>
          <w:szCs w:val="28"/>
        </w:rPr>
        <w:t>Проект программы</w:t>
      </w:r>
    </w:p>
    <w:p w:rsidR="00ED5CDE" w:rsidRDefault="00ED5CDE" w:rsidP="00C66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FAC" w:rsidRDefault="00490FAC" w:rsidP="00C66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DE" w:rsidRPr="00ED5CDE" w:rsidRDefault="00ED5CDE" w:rsidP="00446E36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D74B8C">
        <w:rPr>
          <w:rFonts w:ascii="Times New Roman" w:hAnsi="Times New Roman" w:cs="Times New Roman"/>
          <w:sz w:val="24"/>
          <w:szCs w:val="28"/>
        </w:rPr>
        <w:t>:00</w:t>
      </w:r>
      <w:r w:rsidRPr="00ED5CDE">
        <w:rPr>
          <w:rFonts w:ascii="Times New Roman" w:hAnsi="Times New Roman" w:cs="Times New Roman"/>
          <w:sz w:val="24"/>
          <w:szCs w:val="28"/>
        </w:rPr>
        <w:t>-1</w:t>
      </w:r>
      <w:r w:rsidR="00D74B8C">
        <w:rPr>
          <w:rFonts w:ascii="Times New Roman" w:hAnsi="Times New Roman" w:cs="Times New Roman"/>
          <w:sz w:val="24"/>
          <w:szCs w:val="28"/>
        </w:rPr>
        <w:t>1:</w:t>
      </w:r>
      <w:r>
        <w:rPr>
          <w:rFonts w:ascii="Times New Roman" w:hAnsi="Times New Roman" w:cs="Times New Roman"/>
          <w:sz w:val="24"/>
          <w:szCs w:val="28"/>
        </w:rPr>
        <w:t>0</w:t>
      </w:r>
      <w:r w:rsidR="006B3C06">
        <w:rPr>
          <w:rFonts w:ascii="Times New Roman" w:hAnsi="Times New Roman" w:cs="Times New Roman"/>
          <w:sz w:val="24"/>
          <w:szCs w:val="28"/>
        </w:rPr>
        <w:t>0 </w:t>
      </w:r>
      <w:r w:rsidRPr="006B3C06">
        <w:rPr>
          <w:rFonts w:ascii="Times New Roman" w:hAnsi="Times New Roman" w:cs="Times New Roman"/>
          <w:b/>
          <w:i/>
          <w:sz w:val="24"/>
          <w:szCs w:val="28"/>
        </w:rPr>
        <w:t>Регистрация</w:t>
      </w:r>
      <w:r w:rsidRPr="00845D2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845D25" w:rsidRPr="00845D25">
        <w:rPr>
          <w:rFonts w:ascii="Times New Roman" w:hAnsi="Times New Roman" w:cs="Times New Roman"/>
          <w:b/>
          <w:i/>
          <w:sz w:val="24"/>
          <w:szCs w:val="28"/>
        </w:rPr>
        <w:t>участников</w:t>
      </w:r>
    </w:p>
    <w:p w:rsidR="00ED5CDE" w:rsidRPr="00ED5CDE" w:rsidRDefault="00ED5CDE" w:rsidP="00446E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5CD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</w:t>
      </w:r>
      <w:r w:rsidR="00D74B8C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0</w:t>
      </w:r>
      <w:r w:rsidR="00D74B8C">
        <w:rPr>
          <w:rFonts w:ascii="Times New Roman" w:hAnsi="Times New Roman" w:cs="Times New Roman"/>
          <w:sz w:val="24"/>
          <w:szCs w:val="28"/>
        </w:rPr>
        <w:t>0-12:</w:t>
      </w:r>
      <w:r w:rsidR="006B3C06">
        <w:rPr>
          <w:rFonts w:ascii="Times New Roman" w:hAnsi="Times New Roman" w:cs="Times New Roman"/>
          <w:sz w:val="24"/>
          <w:szCs w:val="28"/>
        </w:rPr>
        <w:t>30 </w:t>
      </w:r>
      <w:r w:rsidRPr="006B3C06">
        <w:rPr>
          <w:rFonts w:ascii="Times New Roman" w:hAnsi="Times New Roman" w:cs="Times New Roman"/>
          <w:b/>
          <w:i/>
          <w:sz w:val="24"/>
          <w:szCs w:val="28"/>
        </w:rPr>
        <w:t>Пленарное заседание</w:t>
      </w:r>
    </w:p>
    <w:p w:rsidR="00ED5CDE" w:rsidRPr="00ED5CDE" w:rsidRDefault="000465CA" w:rsidP="00BB1F44">
      <w:pPr>
        <w:spacing w:after="0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Сессия </w:t>
      </w:r>
      <w:r w:rsidR="00ED5CDE">
        <w:rPr>
          <w:rFonts w:ascii="Times New Roman" w:hAnsi="Times New Roman" w:cs="Times New Roman"/>
          <w:b/>
          <w:i/>
          <w:sz w:val="24"/>
          <w:szCs w:val="28"/>
        </w:rPr>
        <w:t>1.</w:t>
      </w:r>
      <w:r w:rsidR="006B3C06">
        <w:rPr>
          <w:rFonts w:ascii="Times New Roman" w:hAnsi="Times New Roman" w:cs="Times New Roman"/>
          <w:b/>
          <w:i/>
          <w:sz w:val="24"/>
          <w:szCs w:val="28"/>
          <w:lang w:val="it-IT"/>
        </w:rPr>
        <w:t> </w:t>
      </w:r>
      <w:r w:rsidR="00ED5CDE" w:rsidRPr="00ED5CDE">
        <w:rPr>
          <w:rFonts w:ascii="Times New Roman" w:hAnsi="Times New Roman" w:cs="Times New Roman"/>
          <w:b/>
          <w:i/>
          <w:sz w:val="24"/>
          <w:szCs w:val="28"/>
        </w:rPr>
        <w:t>Основные направления и драйверы роста</w:t>
      </w:r>
      <w:r w:rsidR="00ED5CDE" w:rsidRPr="00ED5CDE">
        <w:rPr>
          <w:rFonts w:ascii="Times New Roman" w:hAnsi="Times New Roman" w:cs="Times New Roman"/>
          <w:sz w:val="24"/>
          <w:szCs w:val="28"/>
        </w:rPr>
        <w:t xml:space="preserve"> </w:t>
      </w:r>
      <w:r w:rsidR="00ED5CDE">
        <w:rPr>
          <w:rFonts w:ascii="Times New Roman" w:hAnsi="Times New Roman" w:cs="Times New Roman"/>
          <w:b/>
          <w:i/>
          <w:sz w:val="24"/>
          <w:szCs w:val="28"/>
        </w:rPr>
        <w:t xml:space="preserve">итало-российского </w:t>
      </w:r>
      <w:r w:rsidR="00ED5CDE" w:rsidRPr="00ED5CDE">
        <w:rPr>
          <w:rFonts w:ascii="Times New Roman" w:hAnsi="Times New Roman" w:cs="Times New Roman"/>
          <w:b/>
          <w:i/>
          <w:sz w:val="24"/>
          <w:szCs w:val="28"/>
        </w:rPr>
        <w:t xml:space="preserve">сотрудничества </w:t>
      </w:r>
      <w:r w:rsidR="00ED5CDE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="00ED5CDE" w:rsidRPr="00ED5CD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490FAC">
        <w:rPr>
          <w:rFonts w:ascii="Times New Roman" w:hAnsi="Times New Roman" w:cs="Times New Roman"/>
          <w:b/>
          <w:i/>
          <w:sz w:val="24"/>
          <w:szCs w:val="28"/>
        </w:rPr>
        <w:t>агропромышленной сфере</w:t>
      </w:r>
    </w:p>
    <w:p w:rsidR="00446E36" w:rsidRPr="00A92876" w:rsidRDefault="00ED5CDE" w:rsidP="00195F20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A92876">
        <w:rPr>
          <w:rFonts w:ascii="Times New Roman" w:hAnsi="Times New Roman" w:cs="Times New Roman"/>
          <w:sz w:val="24"/>
          <w:szCs w:val="28"/>
        </w:rPr>
        <w:t>Агропромышленная политика России</w:t>
      </w:r>
      <w:r w:rsidR="00A92876" w:rsidRPr="00A92876">
        <w:rPr>
          <w:rFonts w:ascii="Times New Roman" w:hAnsi="Times New Roman" w:cs="Times New Roman"/>
          <w:sz w:val="24"/>
          <w:szCs w:val="28"/>
        </w:rPr>
        <w:t xml:space="preserve">: </w:t>
      </w:r>
      <w:r w:rsidR="00A92876">
        <w:rPr>
          <w:rFonts w:ascii="Times New Roman" w:hAnsi="Times New Roman" w:cs="Times New Roman"/>
          <w:sz w:val="24"/>
          <w:szCs w:val="28"/>
        </w:rPr>
        <w:t>з</w:t>
      </w:r>
      <w:r w:rsidR="00446E36" w:rsidRPr="00A92876">
        <w:rPr>
          <w:rFonts w:ascii="Times New Roman" w:hAnsi="Times New Roman" w:cs="Times New Roman"/>
          <w:sz w:val="24"/>
          <w:szCs w:val="28"/>
        </w:rPr>
        <w:t>аконодательные и налоговые преференции</w:t>
      </w:r>
      <w:r w:rsidR="00BB1F44" w:rsidRPr="00A92876">
        <w:rPr>
          <w:rFonts w:ascii="Times New Roman" w:hAnsi="Times New Roman" w:cs="Times New Roman"/>
          <w:sz w:val="24"/>
          <w:szCs w:val="28"/>
        </w:rPr>
        <w:t>;</w:t>
      </w:r>
    </w:p>
    <w:p w:rsidR="00195F20" w:rsidRDefault="00195F20" w:rsidP="00195F20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195F20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звитие</w:t>
      </w:r>
      <w:r w:rsidRPr="00195F20">
        <w:rPr>
          <w:rFonts w:ascii="Times New Roman" w:hAnsi="Times New Roman" w:cs="Times New Roman"/>
          <w:sz w:val="24"/>
          <w:szCs w:val="28"/>
        </w:rPr>
        <w:t xml:space="preserve"> экономического и делового взаимодействия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6E36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условиях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санкционных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ограничений;</w:t>
      </w:r>
      <w:r w:rsidRPr="00446E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6E36" w:rsidRDefault="00A92876" w:rsidP="00195F20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446E36">
        <w:rPr>
          <w:rFonts w:ascii="Times New Roman" w:hAnsi="Times New Roman" w:cs="Times New Roman"/>
          <w:sz w:val="24"/>
          <w:szCs w:val="28"/>
        </w:rPr>
        <w:t>П</w:t>
      </w:r>
      <w:r w:rsidR="00ED5CDE" w:rsidRPr="00446E36">
        <w:rPr>
          <w:rFonts w:ascii="Times New Roman" w:hAnsi="Times New Roman" w:cs="Times New Roman"/>
          <w:sz w:val="24"/>
          <w:szCs w:val="28"/>
        </w:rPr>
        <w:t xml:space="preserve">отенциал </w:t>
      </w:r>
      <w:r w:rsidR="00446E36">
        <w:rPr>
          <w:rFonts w:ascii="Times New Roman" w:hAnsi="Times New Roman" w:cs="Times New Roman"/>
          <w:sz w:val="24"/>
          <w:szCs w:val="28"/>
        </w:rPr>
        <w:t>АПК</w:t>
      </w:r>
      <w:r w:rsidR="00ED5CDE" w:rsidRPr="00446E36">
        <w:rPr>
          <w:rFonts w:ascii="Times New Roman" w:hAnsi="Times New Roman" w:cs="Times New Roman"/>
          <w:sz w:val="24"/>
          <w:szCs w:val="28"/>
        </w:rPr>
        <w:t xml:space="preserve"> </w:t>
      </w:r>
      <w:r w:rsidRPr="00195F20">
        <w:rPr>
          <w:rFonts w:ascii="Times New Roman" w:hAnsi="Times New Roman" w:cs="Times New Roman"/>
          <w:sz w:val="24"/>
          <w:szCs w:val="28"/>
        </w:rPr>
        <w:t>и приоритетные направления</w:t>
      </w:r>
      <w:r>
        <w:rPr>
          <w:rFonts w:ascii="Times New Roman" w:hAnsi="Times New Roman" w:cs="Times New Roman"/>
          <w:sz w:val="24"/>
          <w:szCs w:val="28"/>
        </w:rPr>
        <w:t xml:space="preserve"> экспорта;</w:t>
      </w:r>
      <w:r w:rsidRPr="00446E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6E36" w:rsidRDefault="00446E36" w:rsidP="00BB1F44">
      <w:pPr>
        <w:pStyle w:val="a4"/>
        <w:numPr>
          <w:ilvl w:val="0"/>
          <w:numId w:val="3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46E36">
        <w:rPr>
          <w:rFonts w:ascii="Times New Roman" w:hAnsi="Times New Roman" w:cs="Times New Roman"/>
          <w:sz w:val="24"/>
          <w:szCs w:val="28"/>
        </w:rPr>
        <w:t>М</w:t>
      </w:r>
      <w:r w:rsidR="00ED5CDE" w:rsidRPr="00446E36">
        <w:rPr>
          <w:rFonts w:ascii="Times New Roman" w:hAnsi="Times New Roman" w:cs="Times New Roman"/>
          <w:sz w:val="24"/>
          <w:szCs w:val="28"/>
        </w:rPr>
        <w:t>еханизмы получения гос</w:t>
      </w:r>
      <w:r w:rsidR="00A92876">
        <w:rPr>
          <w:rFonts w:ascii="Times New Roman" w:hAnsi="Times New Roman" w:cs="Times New Roman"/>
          <w:sz w:val="24"/>
          <w:szCs w:val="28"/>
        </w:rPr>
        <w:t xml:space="preserve">ударственной </w:t>
      </w:r>
      <w:r w:rsidR="00ED5CDE" w:rsidRPr="00446E36">
        <w:rPr>
          <w:rFonts w:ascii="Times New Roman" w:hAnsi="Times New Roman" w:cs="Times New Roman"/>
          <w:sz w:val="24"/>
          <w:szCs w:val="28"/>
        </w:rPr>
        <w:t>поддержки при реализации инвестиционных про</w:t>
      </w:r>
      <w:r w:rsidR="00BB1F44">
        <w:rPr>
          <w:rFonts w:ascii="Times New Roman" w:hAnsi="Times New Roman" w:cs="Times New Roman"/>
          <w:sz w:val="24"/>
          <w:szCs w:val="28"/>
        </w:rPr>
        <w:t>ектов в агропромышленной сфере;</w:t>
      </w:r>
    </w:p>
    <w:p w:rsidR="00195F20" w:rsidRDefault="00195F20" w:rsidP="00195F20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446E36">
        <w:rPr>
          <w:rFonts w:ascii="Times New Roman" w:hAnsi="Times New Roman" w:cs="Times New Roman"/>
          <w:sz w:val="24"/>
          <w:szCs w:val="28"/>
        </w:rPr>
        <w:t>Поддержка экспорта россий</w:t>
      </w:r>
      <w:r>
        <w:rPr>
          <w:rFonts w:ascii="Times New Roman" w:hAnsi="Times New Roman" w:cs="Times New Roman"/>
          <w:sz w:val="24"/>
          <w:szCs w:val="28"/>
        </w:rPr>
        <w:t>ской продукции на внешние рынки;</w:t>
      </w:r>
    </w:p>
    <w:p w:rsidR="0016306A" w:rsidRPr="0016306A" w:rsidRDefault="0016306A" w:rsidP="0016306A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16306A">
        <w:rPr>
          <w:rFonts w:ascii="Times New Roman" w:hAnsi="Times New Roman" w:cs="Times New Roman"/>
          <w:sz w:val="24"/>
          <w:szCs w:val="28"/>
        </w:rPr>
        <w:t>Государственно</w:t>
      </w:r>
      <w:r>
        <w:rPr>
          <w:rFonts w:ascii="Times New Roman" w:hAnsi="Times New Roman" w:cs="Times New Roman"/>
          <w:sz w:val="24"/>
          <w:szCs w:val="28"/>
        </w:rPr>
        <w:t>-частное партнё</w:t>
      </w:r>
      <w:r w:rsidRPr="0016306A">
        <w:rPr>
          <w:rFonts w:ascii="Times New Roman" w:hAnsi="Times New Roman" w:cs="Times New Roman"/>
          <w:sz w:val="24"/>
          <w:szCs w:val="28"/>
        </w:rPr>
        <w:t>рство в АПК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D5CDE" w:rsidRPr="00BB1F44" w:rsidRDefault="00BB1F44" w:rsidP="00BB1F44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BB1F44">
        <w:rPr>
          <w:rFonts w:ascii="Times New Roman" w:hAnsi="Times New Roman" w:cs="Times New Roman"/>
          <w:sz w:val="24"/>
          <w:szCs w:val="28"/>
        </w:rPr>
        <w:t>Инновации в сельском хозяйстве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B1F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5F20" w:rsidRDefault="00195F20" w:rsidP="00C66370">
      <w:pPr>
        <w:spacing w:after="0"/>
        <w:ind w:firstLine="709"/>
        <w:jc w:val="both"/>
      </w:pPr>
    </w:p>
    <w:p w:rsidR="00BB1F44" w:rsidRDefault="006B3C06" w:rsidP="00BB1F4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D74B8C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30-13</w:t>
      </w:r>
      <w:r w:rsidR="00D74B8C">
        <w:rPr>
          <w:rFonts w:ascii="Times New Roman" w:hAnsi="Times New Roman" w:cs="Times New Roman"/>
          <w:sz w:val="24"/>
          <w:szCs w:val="28"/>
        </w:rPr>
        <w:t>:00</w:t>
      </w:r>
      <w:r>
        <w:rPr>
          <w:rFonts w:ascii="Times New Roman" w:hAnsi="Times New Roman" w:cs="Times New Roman"/>
          <w:sz w:val="24"/>
          <w:szCs w:val="28"/>
        </w:rPr>
        <w:t> </w:t>
      </w:r>
      <w:r w:rsidR="00BF4618" w:rsidRPr="006B3C06">
        <w:rPr>
          <w:rFonts w:ascii="Times New Roman" w:hAnsi="Times New Roman" w:cs="Times New Roman"/>
          <w:b/>
          <w:i/>
          <w:sz w:val="24"/>
          <w:szCs w:val="28"/>
        </w:rPr>
        <w:t>Фуршет</w:t>
      </w:r>
    </w:p>
    <w:p w:rsidR="00ED5CDE" w:rsidRPr="00ED5CDE" w:rsidRDefault="006B3C06" w:rsidP="00BB1F44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6B3C06">
        <w:rPr>
          <w:rFonts w:ascii="Times New Roman" w:hAnsi="Times New Roman" w:cs="Times New Roman"/>
          <w:sz w:val="24"/>
          <w:szCs w:val="28"/>
        </w:rPr>
        <w:t>Церемония награждения лучших итальянских ресторанов сертификатом качества "</w:t>
      </w:r>
      <w:proofErr w:type="spellStart"/>
      <w:r w:rsidRPr="006B3C06">
        <w:rPr>
          <w:rFonts w:ascii="Times New Roman" w:hAnsi="Times New Roman" w:cs="Times New Roman"/>
          <w:sz w:val="24"/>
          <w:szCs w:val="28"/>
        </w:rPr>
        <w:t>Ospitalità</w:t>
      </w:r>
      <w:proofErr w:type="spellEnd"/>
      <w:r w:rsidRPr="006B3C0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3C06">
        <w:rPr>
          <w:rFonts w:ascii="Times New Roman" w:hAnsi="Times New Roman" w:cs="Times New Roman"/>
          <w:sz w:val="24"/>
          <w:szCs w:val="28"/>
        </w:rPr>
        <w:t>Italiana</w:t>
      </w:r>
      <w:proofErr w:type="spellEnd"/>
      <w:r w:rsidRPr="006B3C06">
        <w:rPr>
          <w:rFonts w:ascii="Times New Roman" w:hAnsi="Times New Roman" w:cs="Times New Roman"/>
          <w:sz w:val="24"/>
          <w:szCs w:val="28"/>
        </w:rPr>
        <w:t>", приуроченная к официальному открытию Мировой недели итальянской кухни в Москве. Проект реализован при поддержке Посольства Итальянской Республики в России и Фонда торговых палат Италии.</w:t>
      </w:r>
    </w:p>
    <w:p w:rsidR="00D753C8" w:rsidRDefault="00D753C8" w:rsidP="00C663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ED5CDE" w:rsidRPr="006B3C06" w:rsidRDefault="00D74B8C" w:rsidP="0016306A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13:00</w:t>
      </w:r>
      <w:r w:rsidR="00BF4618">
        <w:rPr>
          <w:rFonts w:ascii="Times New Roman" w:hAnsi="Times New Roman" w:cs="Times New Roman"/>
          <w:sz w:val="24"/>
          <w:szCs w:val="28"/>
        </w:rPr>
        <w:t>-15</w:t>
      </w:r>
      <w:r>
        <w:rPr>
          <w:rFonts w:ascii="Times New Roman" w:hAnsi="Times New Roman" w:cs="Times New Roman"/>
          <w:sz w:val="24"/>
          <w:szCs w:val="28"/>
        </w:rPr>
        <w:t>:00</w:t>
      </w:r>
      <w:r w:rsidR="006B3C06">
        <w:rPr>
          <w:rFonts w:ascii="Times New Roman" w:hAnsi="Times New Roman" w:cs="Times New Roman"/>
          <w:sz w:val="24"/>
          <w:szCs w:val="28"/>
          <w:lang w:val="it-IT"/>
        </w:rPr>
        <w:t> </w:t>
      </w:r>
      <w:r w:rsidR="00D753C8" w:rsidRPr="00D753C8">
        <w:rPr>
          <w:rFonts w:ascii="Times New Roman" w:hAnsi="Times New Roman" w:cs="Times New Roman"/>
          <w:b/>
          <w:i/>
          <w:sz w:val="24"/>
          <w:szCs w:val="28"/>
        </w:rPr>
        <w:t xml:space="preserve">Сессия 2. </w:t>
      </w:r>
      <w:r w:rsidR="00D753C8">
        <w:rPr>
          <w:rFonts w:ascii="Times New Roman" w:hAnsi="Times New Roman" w:cs="Times New Roman"/>
          <w:b/>
          <w:i/>
          <w:sz w:val="24"/>
          <w:szCs w:val="28"/>
        </w:rPr>
        <w:t xml:space="preserve">Практические </w:t>
      </w:r>
      <w:r w:rsidR="00BF4618">
        <w:rPr>
          <w:rFonts w:ascii="Times New Roman" w:hAnsi="Times New Roman" w:cs="Times New Roman"/>
          <w:b/>
          <w:i/>
          <w:sz w:val="24"/>
          <w:szCs w:val="28"/>
        </w:rPr>
        <w:t>вопросы и предложения по двустороннему сотрудниче</w:t>
      </w:r>
      <w:r w:rsidR="00490FAC">
        <w:rPr>
          <w:rFonts w:ascii="Times New Roman" w:hAnsi="Times New Roman" w:cs="Times New Roman"/>
          <w:b/>
          <w:i/>
          <w:sz w:val="24"/>
          <w:szCs w:val="28"/>
        </w:rPr>
        <w:t>ству в агропромышленной отрасли</w:t>
      </w:r>
    </w:p>
    <w:p w:rsidR="00A92876" w:rsidRDefault="00A92876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отенциал и уч</w:t>
      </w:r>
      <w:r w:rsidRPr="00A92876">
        <w:rPr>
          <w:rFonts w:ascii="Times New Roman" w:hAnsi="Times New Roman" w:cs="Times New Roman"/>
          <w:sz w:val="24"/>
          <w:szCs w:val="28"/>
        </w:rPr>
        <w:t xml:space="preserve">астие регионов России в развитии </w:t>
      </w:r>
      <w:proofErr w:type="gramStart"/>
      <w:r w:rsidRPr="00A92876">
        <w:rPr>
          <w:rFonts w:ascii="Times New Roman" w:hAnsi="Times New Roman" w:cs="Times New Roman"/>
          <w:sz w:val="24"/>
          <w:szCs w:val="28"/>
        </w:rPr>
        <w:t>сельско-хозяйственной</w:t>
      </w:r>
      <w:proofErr w:type="gramEnd"/>
      <w:r w:rsidRPr="00A92876">
        <w:rPr>
          <w:rFonts w:ascii="Times New Roman" w:hAnsi="Times New Roman" w:cs="Times New Roman"/>
          <w:sz w:val="24"/>
          <w:szCs w:val="28"/>
        </w:rPr>
        <w:t xml:space="preserve"> отрасли; </w:t>
      </w:r>
    </w:p>
    <w:p w:rsidR="003B04AC" w:rsidRPr="00BB1F44" w:rsidRDefault="006B3C06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П</w:t>
      </w:r>
      <w:r w:rsidR="00ED5CDE" w:rsidRPr="003B04AC">
        <w:rPr>
          <w:rFonts w:ascii="Times New Roman" w:hAnsi="Times New Roman" w:cs="Times New Roman"/>
          <w:sz w:val="24"/>
          <w:szCs w:val="28"/>
        </w:rPr>
        <w:t xml:space="preserve">отребности и </w:t>
      </w:r>
      <w:r w:rsidR="00BF4618" w:rsidRPr="003B04AC">
        <w:rPr>
          <w:rFonts w:ascii="Times New Roman" w:hAnsi="Times New Roman" w:cs="Times New Roman"/>
          <w:sz w:val="24"/>
          <w:szCs w:val="28"/>
        </w:rPr>
        <w:t>предложения российских компаний</w:t>
      </w:r>
      <w:r w:rsidR="00490FAC">
        <w:rPr>
          <w:rFonts w:ascii="Times New Roman" w:hAnsi="Times New Roman" w:cs="Times New Roman"/>
          <w:sz w:val="24"/>
          <w:szCs w:val="28"/>
        </w:rPr>
        <w:t>;</w:t>
      </w:r>
      <w:r w:rsidRPr="003B04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4AC" w:rsidRPr="00195F20" w:rsidRDefault="00BB1F44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П</w:t>
      </w:r>
      <w:r w:rsidR="00C66370" w:rsidRPr="003B04AC">
        <w:rPr>
          <w:rFonts w:ascii="Times New Roman" w:hAnsi="Times New Roman" w:cs="Times New Roman"/>
          <w:sz w:val="24"/>
          <w:szCs w:val="28"/>
        </w:rPr>
        <w:t>резентация инвестиционных проектов</w:t>
      </w:r>
      <w:r w:rsidR="00490FAC">
        <w:rPr>
          <w:rFonts w:ascii="Times New Roman" w:hAnsi="Times New Roman" w:cs="Times New Roman"/>
          <w:sz w:val="24"/>
          <w:szCs w:val="28"/>
        </w:rPr>
        <w:t>;</w:t>
      </w:r>
    </w:p>
    <w:p w:rsidR="003B04AC" w:rsidRPr="00BB1F44" w:rsidRDefault="00BB1F44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П</w:t>
      </w:r>
      <w:r w:rsidR="00A2553A" w:rsidRPr="003B04AC">
        <w:rPr>
          <w:rFonts w:ascii="Times New Roman" w:hAnsi="Times New Roman" w:cs="Times New Roman"/>
          <w:sz w:val="24"/>
          <w:szCs w:val="28"/>
        </w:rPr>
        <w:t xml:space="preserve">рактические </w:t>
      </w:r>
      <w:r>
        <w:rPr>
          <w:rFonts w:ascii="Times New Roman" w:hAnsi="Times New Roman" w:cs="Times New Roman"/>
          <w:sz w:val="24"/>
          <w:szCs w:val="28"/>
        </w:rPr>
        <w:t>механизмы</w:t>
      </w:r>
      <w:r w:rsidR="00A2553A" w:rsidRPr="003B04AC">
        <w:rPr>
          <w:rFonts w:ascii="Times New Roman" w:hAnsi="Times New Roman" w:cs="Times New Roman"/>
          <w:sz w:val="24"/>
          <w:szCs w:val="28"/>
        </w:rPr>
        <w:t xml:space="preserve"> кооперации и совместной деятельности</w:t>
      </w:r>
      <w:r w:rsidR="00490FAC">
        <w:rPr>
          <w:rFonts w:ascii="Times New Roman" w:hAnsi="Times New Roman" w:cs="Times New Roman"/>
          <w:sz w:val="24"/>
          <w:szCs w:val="28"/>
        </w:rPr>
        <w:t>;</w:t>
      </w:r>
    </w:p>
    <w:p w:rsidR="003B04AC" w:rsidRDefault="00C66370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 xml:space="preserve">Итальянский </w:t>
      </w:r>
      <w:r w:rsidR="00490FAC">
        <w:rPr>
          <w:rFonts w:ascii="Times New Roman" w:hAnsi="Times New Roman" w:cs="Times New Roman"/>
          <w:sz w:val="24"/>
          <w:szCs w:val="28"/>
        </w:rPr>
        <w:t>опыт, технологии и оборудование;</w:t>
      </w:r>
      <w:r w:rsidRPr="003B04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4AC" w:rsidRDefault="00A2553A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Ф</w:t>
      </w:r>
      <w:r w:rsidR="00D74B8C" w:rsidRPr="003B04AC">
        <w:rPr>
          <w:rFonts w:ascii="Times New Roman" w:hAnsi="Times New Roman" w:cs="Times New Roman"/>
          <w:sz w:val="24"/>
          <w:szCs w:val="28"/>
        </w:rPr>
        <w:t>инансовые и инвестиционные в</w:t>
      </w:r>
      <w:r w:rsidR="003B04AC">
        <w:rPr>
          <w:rFonts w:ascii="Times New Roman" w:hAnsi="Times New Roman" w:cs="Times New Roman"/>
          <w:sz w:val="24"/>
          <w:szCs w:val="28"/>
        </w:rPr>
        <w:t>озможности итальянского бизнеса</w:t>
      </w:r>
      <w:r w:rsidR="00490FAC">
        <w:rPr>
          <w:rFonts w:ascii="Times New Roman" w:hAnsi="Times New Roman" w:cs="Times New Roman"/>
          <w:sz w:val="24"/>
          <w:szCs w:val="28"/>
        </w:rPr>
        <w:t>;</w:t>
      </w:r>
    </w:p>
    <w:p w:rsidR="00BB1F44" w:rsidRDefault="00BB1F44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У</w:t>
      </w:r>
      <w:r w:rsidR="00A2553A" w:rsidRPr="003B04AC">
        <w:rPr>
          <w:rFonts w:ascii="Times New Roman" w:hAnsi="Times New Roman" w:cs="Times New Roman"/>
          <w:sz w:val="24"/>
          <w:szCs w:val="28"/>
        </w:rPr>
        <w:t xml:space="preserve">частие итальянских компаний в инфраструктурных проектах агропромышленного сектора, переработке и </w:t>
      </w:r>
      <w:r>
        <w:rPr>
          <w:rFonts w:ascii="Times New Roman" w:hAnsi="Times New Roman" w:cs="Times New Roman"/>
          <w:sz w:val="24"/>
          <w:szCs w:val="28"/>
        </w:rPr>
        <w:t>выпуске</w:t>
      </w:r>
      <w:r w:rsidR="00A2553A" w:rsidRPr="003B04AC">
        <w:rPr>
          <w:rFonts w:ascii="Times New Roman" w:hAnsi="Times New Roman" w:cs="Times New Roman"/>
          <w:sz w:val="24"/>
          <w:szCs w:val="28"/>
        </w:rPr>
        <w:t xml:space="preserve"> продукции</w:t>
      </w:r>
      <w:r w:rsidR="00490FAC">
        <w:rPr>
          <w:rFonts w:ascii="Times New Roman" w:hAnsi="Times New Roman" w:cs="Times New Roman"/>
          <w:sz w:val="24"/>
          <w:szCs w:val="28"/>
        </w:rPr>
        <w:t>;</w:t>
      </w:r>
      <w:r w:rsidR="00A2553A" w:rsidRPr="003B04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B1F44" w:rsidRDefault="00A2553A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>Продвижение продукции итальянских компаний на российский рынок</w:t>
      </w:r>
      <w:r w:rsidR="00490FAC">
        <w:rPr>
          <w:rFonts w:ascii="Times New Roman" w:hAnsi="Times New Roman" w:cs="Times New Roman"/>
          <w:sz w:val="24"/>
          <w:szCs w:val="28"/>
        </w:rPr>
        <w:t>;</w:t>
      </w:r>
    </w:p>
    <w:p w:rsidR="00A2553A" w:rsidRPr="003B04AC" w:rsidRDefault="00A2553A" w:rsidP="00195F20">
      <w:pPr>
        <w:pStyle w:val="a4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8"/>
        </w:rPr>
      </w:pPr>
      <w:r w:rsidRPr="003B04AC">
        <w:rPr>
          <w:rFonts w:ascii="Times New Roman" w:hAnsi="Times New Roman" w:cs="Times New Roman"/>
          <w:sz w:val="24"/>
          <w:szCs w:val="28"/>
        </w:rPr>
        <w:t xml:space="preserve">Взаимодействие с торговыми сетями и локализация </w:t>
      </w:r>
      <w:proofErr w:type="gramStart"/>
      <w:r w:rsidRPr="003B04AC">
        <w:rPr>
          <w:rFonts w:ascii="Times New Roman" w:hAnsi="Times New Roman" w:cs="Times New Roman"/>
          <w:sz w:val="24"/>
          <w:szCs w:val="28"/>
        </w:rPr>
        <w:t>итальянского</w:t>
      </w:r>
      <w:proofErr w:type="gramEnd"/>
      <w:r w:rsidRPr="003B04AC">
        <w:rPr>
          <w:rFonts w:ascii="Times New Roman" w:hAnsi="Times New Roman" w:cs="Times New Roman"/>
          <w:sz w:val="24"/>
          <w:szCs w:val="28"/>
        </w:rPr>
        <w:t xml:space="preserve"> агробизнеса в России.</w:t>
      </w:r>
    </w:p>
    <w:p w:rsidR="00BB1F44" w:rsidRDefault="00BB1F44" w:rsidP="00C66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5CDE" w:rsidRPr="00ED5CDE" w:rsidRDefault="00A2553A" w:rsidP="00C66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Подписание соглашений. </w:t>
      </w:r>
    </w:p>
    <w:p w:rsidR="00D74B8C" w:rsidRDefault="00D74B8C" w:rsidP="00ED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5CDE" w:rsidRPr="00ED5CDE" w:rsidRDefault="00ED5CDE" w:rsidP="00ED5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ED5CDE" w:rsidRPr="00ED5CDE" w:rsidSect="00CB6592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AA" w:rsidRDefault="003F4FAA" w:rsidP="00CB6592">
      <w:pPr>
        <w:spacing w:after="0" w:line="240" w:lineRule="auto"/>
      </w:pPr>
      <w:r>
        <w:separator/>
      </w:r>
    </w:p>
  </w:endnote>
  <w:endnote w:type="continuationSeparator" w:id="0">
    <w:p w:rsidR="003F4FAA" w:rsidRDefault="003F4FAA" w:rsidP="00C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AA" w:rsidRDefault="003F4FAA" w:rsidP="00CB6592">
      <w:pPr>
        <w:spacing w:after="0" w:line="240" w:lineRule="auto"/>
      </w:pPr>
      <w:r>
        <w:separator/>
      </w:r>
    </w:p>
  </w:footnote>
  <w:footnote w:type="continuationSeparator" w:id="0">
    <w:p w:rsidR="003F4FAA" w:rsidRDefault="003F4FAA" w:rsidP="00CB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92" w:rsidRPr="00CB6592" w:rsidRDefault="00CB6592" w:rsidP="00CB6592">
    <w:pPr>
      <w:pStyle w:val="a5"/>
      <w:jc w:val="right"/>
      <w:rPr>
        <w:rFonts w:ascii="Times New Roman" w:hAnsi="Times New Roman" w:cs="Times New Roman"/>
        <w:i/>
        <w:sz w:val="20"/>
      </w:rPr>
    </w:pPr>
    <w:r w:rsidRPr="00CB6592">
      <w:rPr>
        <w:rFonts w:ascii="Times New Roman" w:hAnsi="Times New Roman" w:cs="Times New Roman"/>
        <w:i/>
        <w:sz w:val="20"/>
      </w:rPr>
      <w:t xml:space="preserve">Агропромышленный форум 20 ноября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6E3"/>
    <w:multiLevelType w:val="hybridMultilevel"/>
    <w:tmpl w:val="D7F6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F9B"/>
    <w:multiLevelType w:val="hybridMultilevel"/>
    <w:tmpl w:val="1F0210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D74FD9"/>
    <w:multiLevelType w:val="hybridMultilevel"/>
    <w:tmpl w:val="FB104A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7"/>
    <w:rsid w:val="000465CA"/>
    <w:rsid w:val="0016306A"/>
    <w:rsid w:val="00195F20"/>
    <w:rsid w:val="003B04AC"/>
    <w:rsid w:val="003F4FAA"/>
    <w:rsid w:val="00446E36"/>
    <w:rsid w:val="00490FAC"/>
    <w:rsid w:val="00496CB4"/>
    <w:rsid w:val="0052391A"/>
    <w:rsid w:val="005F72DB"/>
    <w:rsid w:val="006B3C06"/>
    <w:rsid w:val="00845D25"/>
    <w:rsid w:val="00851447"/>
    <w:rsid w:val="00A2553A"/>
    <w:rsid w:val="00A63BC7"/>
    <w:rsid w:val="00A92876"/>
    <w:rsid w:val="00BB1F44"/>
    <w:rsid w:val="00BF4618"/>
    <w:rsid w:val="00C66370"/>
    <w:rsid w:val="00CB6592"/>
    <w:rsid w:val="00D004C2"/>
    <w:rsid w:val="00D12CF0"/>
    <w:rsid w:val="00D74B8C"/>
    <w:rsid w:val="00D753C8"/>
    <w:rsid w:val="00E72129"/>
    <w:rsid w:val="00ED5CDE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92"/>
  </w:style>
  <w:style w:type="paragraph" w:styleId="a7">
    <w:name w:val="footer"/>
    <w:basedOn w:val="a"/>
    <w:link w:val="a8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92"/>
  </w:style>
  <w:style w:type="paragraph" w:styleId="a7">
    <w:name w:val="footer"/>
    <w:basedOn w:val="a"/>
    <w:link w:val="a8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ccir.pr</dc:creator>
  <cp:lastModifiedBy>Зорина</cp:lastModifiedBy>
  <cp:revision>2</cp:revision>
  <cp:lastPrinted>2017-09-07T12:32:00Z</cp:lastPrinted>
  <dcterms:created xsi:type="dcterms:W3CDTF">2017-11-03T07:34:00Z</dcterms:created>
  <dcterms:modified xsi:type="dcterms:W3CDTF">2017-11-03T07:34:00Z</dcterms:modified>
</cp:coreProperties>
</file>